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exact"/>
        <w:jc w:val="center"/>
        <w:rPr>
          <w:rFonts w:ascii="黑体" w:hAnsi="黑体" w:eastAsia="黑体" w:cs="Helvetica"/>
          <w:color w:val="000000"/>
          <w:sz w:val="44"/>
          <w:szCs w:val="44"/>
        </w:rPr>
      </w:pPr>
      <w:r>
        <w:rPr>
          <w:rFonts w:ascii="黑体" w:hAnsi="黑体" w:eastAsia="黑体" w:cs="Helvetica"/>
          <w:color w:val="000000"/>
          <w:sz w:val="44"/>
          <w:szCs w:val="44"/>
        </w:rPr>
        <w:t>习近平看望参加政协会议的经济界委员</w:t>
      </w:r>
    </w:p>
    <w:p>
      <w:pPr>
        <w:spacing w:line="500" w:lineRule="exact"/>
        <w:jc w:val="center"/>
        <w:rPr>
          <w:rFonts w:hint="eastAsia" w:ascii="仿宋_GB2312" w:hAnsi="Helvetica" w:eastAsia="仿宋_GB2312" w:cs="Helvetica"/>
          <w:color w:val="000000"/>
          <w:sz w:val="32"/>
          <w:szCs w:val="32"/>
        </w:rPr>
      </w:pPr>
      <w:r>
        <w:rPr>
          <w:rStyle w:val="6"/>
          <w:rFonts w:hint="eastAsia" w:ascii="仿宋_GB2312" w:hAnsi="Helvetica" w:eastAsia="仿宋_GB2312" w:cs="Helvetica"/>
          <w:color w:val="000000"/>
          <w:sz w:val="32"/>
          <w:szCs w:val="32"/>
        </w:rPr>
        <w:t>2020年5月2</w:t>
      </w:r>
      <w:r>
        <w:rPr>
          <w:rStyle w:val="6"/>
          <w:rFonts w:hint="eastAsia" w:ascii="仿宋_GB2312" w:hAnsi="Helvetica" w:eastAsia="仿宋_GB2312" w:cs="Helvetica"/>
          <w:color w:val="000000"/>
          <w:sz w:val="32"/>
          <w:szCs w:val="32"/>
          <w:lang w:val="en-US" w:eastAsia="zh-CN"/>
        </w:rPr>
        <w:t>3</w:t>
      </w:r>
      <w:r>
        <w:rPr>
          <w:rStyle w:val="6"/>
          <w:rFonts w:hint="eastAsia" w:ascii="仿宋_GB2312" w:hAnsi="Helvetica" w:eastAsia="仿宋_GB2312" w:cs="Helvetica"/>
          <w:color w:val="000000"/>
          <w:sz w:val="32"/>
          <w:szCs w:val="32"/>
        </w:rPr>
        <w:t xml:space="preserve">日 </w:t>
      </w:r>
      <w:r>
        <w:rPr>
          <w:rStyle w:val="7"/>
          <w:rFonts w:hint="eastAsia" w:ascii="仿宋_GB2312" w:hAnsi="Helvetica" w:eastAsia="仿宋_GB2312" w:cs="Helvetica"/>
          <w:color w:val="000000"/>
          <w:sz w:val="32"/>
          <w:szCs w:val="32"/>
        </w:rPr>
        <w:t>来源：</w:t>
      </w:r>
      <w:r>
        <w:rPr>
          <w:rStyle w:val="5"/>
          <w:rFonts w:hint="eastAsia" w:ascii="仿宋_GB2312" w:hAnsi="Helvetica" w:eastAsia="仿宋_GB2312" w:cs="Helvetica"/>
          <w:i w:val="0"/>
          <w:iCs w:val="0"/>
          <w:color w:val="000000"/>
          <w:sz w:val="32"/>
          <w:szCs w:val="32"/>
        </w:rPr>
        <w:t>新华网</w:t>
      </w:r>
    </w:p>
    <w:p/>
    <w:p>
      <w:pPr>
        <w:widowControl/>
        <w:spacing w:line="500" w:lineRule="exact"/>
        <w:jc w:val="center"/>
        <w:rPr>
          <w:rFonts w:hint="eastAsia" w:ascii="仿宋_GB2312" w:hAnsi="Helvetica" w:eastAsia="仿宋_GB2312" w:cs="Helvetica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Helvetica"/>
          <w:b/>
          <w:bCs/>
          <w:color w:val="000000"/>
          <w:kern w:val="0"/>
          <w:sz w:val="32"/>
          <w:szCs w:val="32"/>
          <w:lang w:val="en-US" w:eastAsia="zh-CN"/>
        </w:rPr>
        <w:t>习近平在看望参加政协会议的经济界委员时强调</w:t>
      </w:r>
    </w:p>
    <w:p>
      <w:pPr>
        <w:widowControl/>
        <w:spacing w:line="500" w:lineRule="exact"/>
        <w:jc w:val="center"/>
        <w:rPr>
          <w:rFonts w:hint="eastAsia" w:ascii="仿宋_GB2312" w:hAnsi="Helvetica" w:eastAsia="仿宋_GB2312" w:cs="Helvetica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Helvetica"/>
          <w:b/>
          <w:bCs/>
          <w:color w:val="000000"/>
          <w:kern w:val="0"/>
          <w:sz w:val="32"/>
          <w:szCs w:val="32"/>
          <w:lang w:val="en-US" w:eastAsia="zh-CN"/>
        </w:rPr>
        <w:t>坚持用全面辩证长远眼光分析经济形势</w:t>
      </w:r>
    </w:p>
    <w:p>
      <w:pPr>
        <w:widowControl/>
        <w:spacing w:line="500" w:lineRule="exact"/>
        <w:jc w:val="center"/>
        <w:rPr>
          <w:rFonts w:hint="eastAsia" w:ascii="仿宋_GB2312" w:hAnsi="Helvetica" w:eastAsia="仿宋_GB2312" w:cs="Helvetic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bCs/>
          <w:color w:val="000000"/>
          <w:kern w:val="0"/>
          <w:sz w:val="32"/>
          <w:szCs w:val="32"/>
          <w:lang w:val="en-US" w:eastAsia="zh-CN"/>
        </w:rPr>
        <w:t>努力在危机中育新机于变局中开新局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新华社北京5月23日电 中共中央总书记、国家主席、中央军委主席习近平5月23日上午看望了参加全国政协十三届三次会议的经济界委员，并参加联组会，听取意见和建议。他强调，要坚持用全面、辩证、长远的眼光分析当前经济形势，努力在危机中育新机、于变局中开新局，发挥我国作为世界最大市场的潜力和作用，明确供给侧结构性改革战略方向，巩固我国经济稳中向好、长期向好的基本趋势，巩固农业基础性地位，落实“六稳”、“六保”任务，确保各项决策部署落地生根，确保完成决胜全面建成小康社会、决战脱贫攻坚目标任务，推动我国经济乘风破浪、行稳致远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 xml:space="preserve">中共中央政治局常委、全国政协主席汪洋参加看望和讨论。 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联组会上，王一鸣、刘旗、刘永好、胡晓炼、杨成长等5位委员，围绕发挥新就业形态积极作用、特色生态资源转化为脱贫攻坚发展优势、民营企业化危为机、发挥金融支持实体经济作用、以新视角制定“十四五”规划等作了发言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习近平在听取大家发言后发表重要讲话。他表示，来看望全国政协经济界的委员，参加联组讨论，感到十分高兴。他代表中共中央，向在座各位委员、向广大政协委员致以诚挚的问候。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习近平强调，要科学分析形势、把握发展大势，坚持用全面、辩证、长远的眼光看待当前的困难、风险、挑战，积极引导全社会特别是各类市场主体增强信心，巩固我国经济稳中向好、长期向好的基本趋势。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习近平指出，我国经济正处在转变发展方式、优化经济结构、转换增长动力的攻关期，经济发展前景向好，但也面临着结构性、体制性、周期性问题相互交织所带来的困难和挑战，加上新冠肺炎疫情冲击，目前我国经济运行面临较大压力。我们还要面对世界经济深度衰退、国际贸易和投资大幅萎缩、国际金融市场动荡、国际交往受限、经济全球化遭遇逆流、一些国家保护主义和单边主义盛行、地缘政治风险上升等不利局面，必须在一个更加不稳定不确定的世界中谋求我国发展。要看到，我国经济潜力足、韧性强、回旋空间大、政策工具多的基本特点没有变。我国具有全球最完整、规模最大的工业体系、强大的生产能力、完善的配套能力，拥有1亿多市场主体和1.7亿多受过高等教育或拥有各类专业技能的人才，还有包括4亿多中等收入群体在内的14亿人口所形成的超大规模内需市场，正处于新型工业化、信息化、城镇化、农业现代化快速发展阶段，投资需求潜力巨大。公有制为主体、多种所有制经济共同发展，按劳分配为主体、多种分配方式并存，社会主义市场经济体制等社会主义基本经济制度，既有利于激发各类市场主体活力、解放和发展社会生产力，又有利于促进效率和公平有机统一、不断实现共同富裕。面向未来，我们要把满足国内需求作为发展的出发点和落脚点，加快构建完整的内需体系，大力推进科技创新及其他各方面创新，加快推进数字经济、智能制造、生命健康、新材料等战略性新兴产业，形成更多新的增长点、增长极，着力打通生产、分配、流通、消费各个环节，逐步形成以国内大循环为主体、国内国际双循环相互促进的新发展格局，培育新形势下我国参与国际合作和竞争新优势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习近平强调，现在国际上保护主义思潮上升，但我们要站在历史正确的一边，坚持多边主义和国际关系民主化，以开放、合作、共赢胸怀谋划发展，坚定不移推动经济全球化朝着开放、包容、普惠、平衡、共赢的方向发展，推动建设开放型世界经济。同时，要牢固树立安全发展理念，加快完</w:t>
      </w:r>
      <w:bookmarkStart w:id="0" w:name="_GoBack"/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善安全发展体制机制，补齐相关短板，维护产业链、供应链</w:t>
      </w:r>
      <w:bookmarkEnd w:id="0"/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安全，积极做好防范化解重大风险工作。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习近平指出，到2020年确保我国现行标准下农村贫困人口实现脱贫、贫困县全部摘帽、解决区域性整体贫困问题，是我们党对人民、对历史的郑重承诺。目前，全国还有52个贫困县未摘帽、2707个贫困村未出列、建档立卡贫困人口未全部脱贫。虽然同过去相比总量不大，但都是贫中之贫、困中之困，是最难啃的硬骨头。我们要努力克服新冠肺炎疫情带来的不利影响，付出更加艰辛的努力，坚决夺取脱贫攻坚战全面胜利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习近平强调，做好“六稳”工作、落实“六保”任务至关重要。“六保”是我们应对各种风险挑战的重要保证。要全面强化稳就业举措，强化困难群众基本生活保障，帮扶中小微企业渡过难关，做到粮食生产稳字当头、煤电油气安全稳定供应，保产业链供应链稳定，保障基层公共服务。同时，要在“稳”和“保”的基础上积极进取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习近平指出，对我们这样一个有着14亿人口的大国来说，农业基础地位任何时候都不能忽视和削弱，手中有粮、心中不慌在任何时候都是真理。这次新冠肺炎疫情如此严重，但我国社会始终保持稳定，粮食和重要农副产品稳定供给功不可没。总的来说，我国农业连年丰收，粮食储备充裕，完全有能力保障粮食和重要农产品供给。新形势下，要着力解决农业发展中存在的深层次矛盾和问题，重点从农产品结构、抗风险能力、农业现代化水平上发力。要保障粮食等主要农产品生产供给，强化“米袋子”省长负责制考核，加强粮食市场价格监测和监管，加快推动“藏粮于地、藏粮于技”战略落实落地。要稳住猪肉等农副产品价格，落实生猪生产省负总责要求，持续抓好非洲猪瘟等重大动物疫病防控，做好“菜篮子”产品稳产保供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习近平强调，一分部署，九分落实。各地区各部门各方面对国之大者要心中有数，强化责任担当，不折不扣抓好中共中央决策部署和政策措施落实。要加强协同配合，增强政策举措的灵活性、协调性、配套性，努力取得最大政策效应。要转变工作作风，坚持实事求是，尊重客观规律，把更多力量和资源向基层下沉，在务实功、求实效上下功夫，力戒形式主义、官僚主义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36C34"/>
    <w:rsid w:val="2EBC1980"/>
    <w:rsid w:val="74DA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20"/>
    <w:rPr>
      <w:i/>
      <w:iCs/>
    </w:rPr>
  </w:style>
  <w:style w:type="character" w:customStyle="1" w:styleId="6">
    <w:name w:val="h-time"/>
    <w:uiPriority w:val="0"/>
  </w:style>
  <w:style w:type="character" w:customStyle="1" w:styleId="7">
    <w:name w:val="source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园园</cp:lastModifiedBy>
  <dcterms:modified xsi:type="dcterms:W3CDTF">2020-05-26T08:51:03Z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